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B1" w:rsidRDefault="00020EB1" w:rsidP="00020EB1">
      <w:pPr>
        <w:pStyle w:val="Nadpis5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8"/>
          <w:szCs w:val="28"/>
        </w:rPr>
      </w:pPr>
      <w:r w:rsidRPr="00351BBA">
        <w:rPr>
          <w:rFonts w:ascii="Arial" w:hAnsi="Arial" w:cs="Arial"/>
          <w:sz w:val="28"/>
          <w:szCs w:val="28"/>
        </w:rPr>
        <w:t>ZMLUVA O</w:t>
      </w:r>
      <w:r>
        <w:rPr>
          <w:rFonts w:ascii="Arial" w:hAnsi="Arial" w:cs="Arial"/>
          <w:sz w:val="28"/>
          <w:szCs w:val="28"/>
        </w:rPr>
        <w:t> </w:t>
      </w:r>
      <w:r w:rsidRPr="00351BBA">
        <w:rPr>
          <w:rFonts w:ascii="Arial" w:hAnsi="Arial" w:cs="Arial"/>
          <w:sz w:val="28"/>
          <w:szCs w:val="28"/>
        </w:rPr>
        <w:t>SPOLUPRÁCI</w:t>
      </w:r>
    </w:p>
    <w:p w:rsidR="00020EB1" w:rsidRPr="005173C7" w:rsidRDefault="00020EB1" w:rsidP="00020EB1"/>
    <w:p w:rsidR="00020EB1" w:rsidRPr="00E0253E" w:rsidRDefault="00020EB1" w:rsidP="00020EB1">
      <w:pPr>
        <w:jc w:val="center"/>
        <w:rPr>
          <w:rFonts w:ascii="Arial" w:hAnsi="Arial" w:cs="Arial"/>
          <w:sz w:val="19"/>
          <w:szCs w:val="19"/>
        </w:rPr>
      </w:pPr>
      <w:r w:rsidRPr="00E0253E">
        <w:rPr>
          <w:rFonts w:ascii="Arial" w:hAnsi="Arial" w:cs="Arial"/>
          <w:sz w:val="19"/>
          <w:szCs w:val="19"/>
        </w:rPr>
        <w:t xml:space="preserve">Uzatvorená podľa ustanovení </w:t>
      </w:r>
      <w:r w:rsidRPr="00E0253E">
        <w:rPr>
          <w:rFonts w:ascii="Arial" w:hAnsi="Arial" w:cs="Arial"/>
          <w:bCs/>
          <w:color w:val="252525"/>
          <w:sz w:val="19"/>
          <w:szCs w:val="19"/>
          <w:shd w:val="clear" w:color="auto" w:fill="FFFFFF"/>
        </w:rPr>
        <w:t>§ 269 ods. 2 zák.č.513/1991 Zb., Obchodného zákonníka v platnom znení</w:t>
      </w:r>
    </w:p>
    <w:p w:rsidR="00020EB1" w:rsidRDefault="00020EB1" w:rsidP="00020EB1">
      <w:pPr>
        <w:jc w:val="center"/>
        <w:rPr>
          <w:rFonts w:ascii="Arial" w:hAnsi="Arial" w:cs="Arial"/>
          <w:sz w:val="22"/>
          <w:szCs w:val="22"/>
        </w:rPr>
      </w:pPr>
    </w:p>
    <w:p w:rsidR="00020EB1" w:rsidRDefault="00020EB1" w:rsidP="00020EB1">
      <w:pPr>
        <w:jc w:val="both"/>
        <w:rPr>
          <w:rFonts w:ascii="Arial" w:hAnsi="Arial" w:cs="Arial"/>
          <w:b/>
          <w:sz w:val="22"/>
          <w:szCs w:val="22"/>
        </w:rPr>
      </w:pPr>
    </w:p>
    <w:p w:rsidR="00020EB1" w:rsidRDefault="00020EB1" w:rsidP="00020EB1">
      <w:pPr>
        <w:jc w:val="both"/>
        <w:rPr>
          <w:rFonts w:ascii="Arial" w:hAnsi="Arial" w:cs="Arial"/>
          <w:b/>
          <w:sz w:val="22"/>
          <w:szCs w:val="22"/>
        </w:rPr>
      </w:pPr>
    </w:p>
    <w:p w:rsidR="00020EB1" w:rsidRDefault="00020EB1" w:rsidP="00020EB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ZMLUVNÉ STRANY</w:t>
      </w:r>
    </w:p>
    <w:p w:rsidR="00020EB1" w:rsidRDefault="00020EB1" w:rsidP="00020EB1">
      <w:pPr>
        <w:jc w:val="both"/>
        <w:rPr>
          <w:rFonts w:ascii="Arial" w:hAnsi="Arial" w:cs="Arial"/>
          <w:sz w:val="22"/>
          <w:szCs w:val="22"/>
        </w:rPr>
      </w:pPr>
    </w:p>
    <w:p w:rsidR="00020EB1" w:rsidRDefault="00020EB1" w:rsidP="00020E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20EB1" w:rsidRDefault="00020EB1" w:rsidP="00020E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Poskytovateľ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AQUA KUBÍN, s.r.o.</w:t>
      </w:r>
    </w:p>
    <w:p w:rsidR="00020EB1" w:rsidRDefault="00020EB1" w:rsidP="00020E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Športovcov 1182/5, 026 01 Dolný Kubín</w:t>
      </w:r>
    </w:p>
    <w:p w:rsidR="00020EB1" w:rsidRDefault="00020EB1" w:rsidP="00020E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IČO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:</w:t>
      </w:r>
      <w:r>
        <w:rPr>
          <w:rFonts w:ascii="Arial" w:hAnsi="Arial" w:cs="Arial"/>
          <w:iCs/>
          <w:sz w:val="22"/>
          <w:szCs w:val="22"/>
        </w:rPr>
        <w:tab/>
        <w:t>36 719 170</w:t>
      </w:r>
    </w:p>
    <w:p w:rsidR="00020EB1" w:rsidRDefault="00020EB1" w:rsidP="00020E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                                        :          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2022305824</w:t>
      </w:r>
    </w:p>
    <w:p w:rsidR="00020EB1" w:rsidRDefault="00020EB1" w:rsidP="00020EB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cs-CZ"/>
        </w:rPr>
      </w:pPr>
      <w:r>
        <w:rPr>
          <w:rFonts w:ascii="Arial" w:hAnsi="Arial" w:cs="Arial"/>
          <w:sz w:val="22"/>
          <w:szCs w:val="22"/>
        </w:rPr>
        <w:t>IČ DPH                                  :           SK2022305824</w:t>
      </w:r>
    </w:p>
    <w:p w:rsidR="00020EB1" w:rsidRDefault="00020EB1" w:rsidP="00020EB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zapísaný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  <w:t>: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  <w:t xml:space="preserve">v obchodnom registri Okresného súdu </w:t>
      </w:r>
    </w:p>
    <w:p w:rsidR="00020EB1" w:rsidRDefault="00020EB1" w:rsidP="00020EB1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  <w:t xml:space="preserve">Žilina , odd.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Sro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vl.č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18453/L</w:t>
      </w:r>
    </w:p>
    <w:p w:rsidR="00020EB1" w:rsidRDefault="00020EB1" w:rsidP="00020E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zastúpený                              :           Ing. Stanislav </w:t>
      </w:r>
      <w:proofErr w:type="spellStart"/>
      <w:r>
        <w:rPr>
          <w:rFonts w:ascii="Arial" w:hAnsi="Arial" w:cs="Arial"/>
          <w:iCs/>
          <w:sz w:val="22"/>
          <w:szCs w:val="22"/>
        </w:rPr>
        <w:t>Vilček</w:t>
      </w:r>
      <w:proofErr w:type="spellEnd"/>
      <w:r>
        <w:rPr>
          <w:rFonts w:ascii="Arial" w:hAnsi="Arial" w:cs="Arial"/>
          <w:iCs/>
          <w:sz w:val="22"/>
          <w:szCs w:val="22"/>
        </w:rPr>
        <w:t>, konateľ</w:t>
      </w:r>
    </w:p>
    <w:p w:rsidR="00020EB1" w:rsidRPr="00D84FDE" w:rsidRDefault="00B74BF0" w:rsidP="00020EB1">
      <w:pPr>
        <w:pStyle w:val="Nadpis9"/>
        <w:spacing w:before="0"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>b</w:t>
      </w:r>
      <w:r w:rsidR="00020EB1">
        <w:rPr>
          <w:rFonts w:ascii="Arial" w:hAnsi="Arial" w:cs="Arial"/>
        </w:rPr>
        <w:t xml:space="preserve">ankové spojenie </w:t>
      </w:r>
      <w:r w:rsidR="00020EB1">
        <w:rPr>
          <w:rFonts w:ascii="Arial" w:hAnsi="Arial" w:cs="Arial"/>
        </w:rPr>
        <w:tab/>
      </w:r>
      <w:r w:rsidR="00020EB1">
        <w:rPr>
          <w:rFonts w:ascii="Arial" w:hAnsi="Arial" w:cs="Arial"/>
        </w:rPr>
        <w:tab/>
        <w:t>:</w:t>
      </w:r>
      <w:r w:rsidR="00020EB1">
        <w:rPr>
          <w:rFonts w:ascii="Arial" w:hAnsi="Arial" w:cs="Arial"/>
        </w:rPr>
        <w:tab/>
      </w:r>
      <w:r w:rsidR="00020EB1" w:rsidRPr="00D84FDE">
        <w:rPr>
          <w:rStyle w:val="Zvraznenie"/>
          <w:rFonts w:ascii="Arial" w:hAnsi="Arial" w:cs="Arial"/>
          <w:bCs/>
          <w:shd w:val="clear" w:color="auto" w:fill="FFFFFF"/>
        </w:rPr>
        <w:t>VÚB, a.s.</w:t>
      </w:r>
    </w:p>
    <w:p w:rsidR="00020EB1" w:rsidRDefault="00020EB1" w:rsidP="00020EB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IBAN: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SK92 0200 0000 0024 1708 0957</w:t>
      </w:r>
      <w:r>
        <w:rPr>
          <w:rFonts w:ascii="Arial" w:hAnsi="Arial" w:cs="Arial"/>
          <w:sz w:val="22"/>
          <w:szCs w:val="22"/>
        </w:rPr>
        <w:tab/>
      </w:r>
    </w:p>
    <w:p w:rsidR="00020EB1" w:rsidRDefault="00020EB1" w:rsidP="00020EB1">
      <w:pPr>
        <w:tabs>
          <w:tab w:val="left" w:pos="2127"/>
        </w:tabs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</w:p>
    <w:p w:rsidR="00020EB1" w:rsidRDefault="00020EB1" w:rsidP="00020EB1">
      <w:pPr>
        <w:tabs>
          <w:tab w:val="left" w:pos="2127"/>
        </w:tabs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(ďalej len „</w:t>
      </w:r>
      <w:r w:rsidR="00B74BF0">
        <w:rPr>
          <w:rFonts w:ascii="Arial" w:hAnsi="Arial" w:cs="Arial"/>
          <w:b/>
          <w:iCs/>
          <w:sz w:val="22"/>
          <w:szCs w:val="22"/>
        </w:rPr>
        <w:t>p</w:t>
      </w:r>
      <w:r>
        <w:rPr>
          <w:rFonts w:ascii="Arial" w:hAnsi="Arial" w:cs="Arial"/>
          <w:b/>
          <w:iCs/>
          <w:sz w:val="22"/>
          <w:szCs w:val="22"/>
        </w:rPr>
        <w:t>oskytovateľ</w:t>
      </w:r>
      <w:r>
        <w:rPr>
          <w:rFonts w:ascii="Arial" w:hAnsi="Arial" w:cs="Arial"/>
          <w:iCs/>
          <w:sz w:val="22"/>
          <w:szCs w:val="22"/>
        </w:rPr>
        <w:t>“)</w:t>
      </w:r>
    </w:p>
    <w:p w:rsidR="003E3952" w:rsidRDefault="003E3952" w:rsidP="00020EB1">
      <w:pPr>
        <w:tabs>
          <w:tab w:val="left" w:pos="2127"/>
        </w:tabs>
        <w:spacing w:line="360" w:lineRule="auto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p w:rsidR="00020EB1" w:rsidRDefault="00020EB1" w:rsidP="00020EB1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020EB1" w:rsidRDefault="00020EB1" w:rsidP="00D16776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Odberateľ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     </w:t>
      </w:r>
      <w:r>
        <w:rPr>
          <w:rFonts w:ascii="Arial" w:hAnsi="Arial" w:cs="Arial"/>
          <w:iCs/>
          <w:sz w:val="22"/>
          <w:szCs w:val="22"/>
        </w:rPr>
        <w:tab/>
        <w:t>: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KUBÍNSKE BEDMINTONOVÉ ŠELMY DOLNÝ KUBÍN</w:t>
      </w:r>
    </w:p>
    <w:p w:rsidR="00D16776" w:rsidRDefault="00D16776" w:rsidP="00020EB1">
      <w:pPr>
        <w:tabs>
          <w:tab w:val="left" w:pos="709"/>
        </w:tabs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sídlo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:</w:t>
      </w:r>
      <w:r>
        <w:rPr>
          <w:rFonts w:ascii="Arial" w:hAnsi="Arial" w:cs="Arial"/>
          <w:iCs/>
          <w:sz w:val="22"/>
          <w:szCs w:val="22"/>
        </w:rPr>
        <w:tab/>
        <w:t xml:space="preserve">A. </w:t>
      </w:r>
      <w:proofErr w:type="spellStart"/>
      <w:r>
        <w:rPr>
          <w:rFonts w:ascii="Arial" w:hAnsi="Arial" w:cs="Arial"/>
          <w:iCs/>
          <w:sz w:val="22"/>
          <w:szCs w:val="22"/>
        </w:rPr>
        <w:t>Halašu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667/15, 026 01 Dolný Kubín</w:t>
      </w:r>
    </w:p>
    <w:p w:rsidR="00D16776" w:rsidRDefault="00D16776" w:rsidP="00020EB1">
      <w:pPr>
        <w:tabs>
          <w:tab w:val="left" w:pos="709"/>
        </w:tabs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IČO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:</w:t>
      </w:r>
      <w:r>
        <w:rPr>
          <w:rFonts w:ascii="Arial" w:hAnsi="Arial" w:cs="Arial"/>
          <w:iCs/>
          <w:sz w:val="22"/>
          <w:szCs w:val="22"/>
        </w:rPr>
        <w:tab/>
        <w:t>42218641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</w:p>
    <w:p w:rsidR="00D16776" w:rsidRDefault="00D16776" w:rsidP="00020EB1">
      <w:pPr>
        <w:tabs>
          <w:tab w:val="left" w:pos="709"/>
        </w:tabs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DIČ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:</w:t>
      </w:r>
      <w:r>
        <w:rPr>
          <w:rFonts w:ascii="Arial" w:hAnsi="Arial" w:cs="Arial"/>
          <w:iCs/>
          <w:sz w:val="22"/>
          <w:szCs w:val="22"/>
        </w:rPr>
        <w:tab/>
        <w:t>2023384803</w:t>
      </w:r>
      <w:r>
        <w:rPr>
          <w:rFonts w:ascii="Arial" w:hAnsi="Arial" w:cs="Arial"/>
          <w:iCs/>
          <w:sz w:val="22"/>
          <w:szCs w:val="22"/>
        </w:rPr>
        <w:tab/>
      </w:r>
    </w:p>
    <w:p w:rsidR="00D16776" w:rsidRDefault="00D16776" w:rsidP="00020EB1">
      <w:pPr>
        <w:tabs>
          <w:tab w:val="left" w:pos="709"/>
        </w:tabs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Registrácia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:</w:t>
      </w:r>
      <w:r>
        <w:rPr>
          <w:rFonts w:ascii="Arial" w:hAnsi="Arial" w:cs="Arial"/>
          <w:iCs/>
          <w:sz w:val="22"/>
          <w:szCs w:val="22"/>
        </w:rPr>
        <w:tab/>
        <w:t xml:space="preserve">Združenie je zapísané na Ministerstve vnútra </w:t>
      </w:r>
    </w:p>
    <w:p w:rsidR="00D16776" w:rsidRPr="00D16776" w:rsidRDefault="00D16776" w:rsidP="00020EB1">
      <w:pPr>
        <w:tabs>
          <w:tab w:val="left" w:pos="709"/>
        </w:tabs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D16776">
        <w:rPr>
          <w:rFonts w:ascii="Arial" w:hAnsi="Arial" w:cs="Arial"/>
          <w:iCs/>
          <w:sz w:val="22"/>
          <w:szCs w:val="22"/>
        </w:rPr>
        <w:t>číslo spisu VVS/1-900/90-38510</w:t>
      </w:r>
      <w:r w:rsidRPr="00D16776">
        <w:rPr>
          <w:rFonts w:ascii="Arial" w:hAnsi="Arial" w:cs="Arial"/>
          <w:iCs/>
          <w:sz w:val="22"/>
          <w:szCs w:val="22"/>
        </w:rPr>
        <w:tab/>
      </w:r>
    </w:p>
    <w:p w:rsidR="00D16776" w:rsidRDefault="00D16776" w:rsidP="00D16776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4F4F4"/>
        </w:rPr>
      </w:pPr>
      <w:r w:rsidRPr="00D16776">
        <w:rPr>
          <w:rFonts w:ascii="Arial" w:hAnsi="Arial" w:cs="Arial"/>
          <w:iCs/>
          <w:sz w:val="22"/>
          <w:szCs w:val="22"/>
        </w:rPr>
        <w:t>v zastúpení</w:t>
      </w:r>
      <w:r w:rsidRPr="00D16776">
        <w:rPr>
          <w:rFonts w:ascii="Arial" w:hAnsi="Arial" w:cs="Arial"/>
          <w:iCs/>
          <w:sz w:val="22"/>
          <w:szCs w:val="22"/>
        </w:rPr>
        <w:tab/>
      </w:r>
      <w:r w:rsidRPr="00D16776">
        <w:rPr>
          <w:rFonts w:ascii="Arial" w:hAnsi="Arial" w:cs="Arial"/>
          <w:iCs/>
          <w:sz w:val="22"/>
          <w:szCs w:val="22"/>
        </w:rPr>
        <w:tab/>
      </w:r>
      <w:r w:rsidRPr="00D16776">
        <w:rPr>
          <w:rFonts w:ascii="Arial" w:hAnsi="Arial" w:cs="Arial"/>
          <w:iCs/>
          <w:sz w:val="22"/>
          <w:szCs w:val="22"/>
        </w:rPr>
        <w:tab/>
        <w:t>:</w:t>
      </w:r>
      <w:r w:rsidRPr="00D16776">
        <w:rPr>
          <w:rFonts w:ascii="Arial" w:hAnsi="Arial" w:cs="Arial"/>
          <w:iCs/>
          <w:sz w:val="22"/>
          <w:szCs w:val="22"/>
        </w:rPr>
        <w:tab/>
        <w:t>Ing. Dana</w:t>
      </w:r>
      <w:r w:rsidRPr="00D167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6776">
        <w:rPr>
          <w:rFonts w:ascii="Arial" w:hAnsi="Arial" w:cs="Arial"/>
          <w:sz w:val="22"/>
          <w:szCs w:val="22"/>
        </w:rPr>
        <w:t>F</w:t>
      </w:r>
      <w:r w:rsidRPr="00D16776">
        <w:rPr>
          <w:rFonts w:ascii="Arial" w:hAnsi="Arial" w:cs="Arial"/>
          <w:color w:val="000000"/>
          <w:sz w:val="22"/>
          <w:szCs w:val="22"/>
          <w:shd w:val="clear" w:color="auto" w:fill="F4F4F4"/>
        </w:rPr>
        <w:t>ülöpová</w:t>
      </w:r>
      <w:proofErr w:type="spellEnd"/>
    </w:p>
    <w:p w:rsidR="00D16776" w:rsidRPr="00D16776" w:rsidRDefault="00D16776" w:rsidP="00D16776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4F4F4"/>
        </w:rPr>
      </w:pPr>
    </w:p>
    <w:p w:rsidR="00D16776" w:rsidRDefault="00D16776" w:rsidP="00020EB1">
      <w:pPr>
        <w:tabs>
          <w:tab w:val="left" w:pos="709"/>
        </w:tabs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bankové spojenie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:</w:t>
      </w:r>
      <w:r>
        <w:rPr>
          <w:rFonts w:ascii="Arial" w:hAnsi="Arial" w:cs="Arial"/>
          <w:iCs/>
          <w:sz w:val="22"/>
          <w:szCs w:val="22"/>
        </w:rPr>
        <w:tab/>
        <w:t>ČSOB Dolný Kubín</w:t>
      </w:r>
    </w:p>
    <w:p w:rsidR="00B74BF0" w:rsidRDefault="00D16776" w:rsidP="00020EB1">
      <w:pPr>
        <w:tabs>
          <w:tab w:val="left" w:pos="709"/>
        </w:tabs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IBAN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:</w:t>
      </w:r>
      <w:r>
        <w:rPr>
          <w:rFonts w:ascii="Arial" w:hAnsi="Arial" w:cs="Arial"/>
          <w:iCs/>
          <w:sz w:val="22"/>
          <w:szCs w:val="22"/>
        </w:rPr>
        <w:tab/>
        <w:t>SK25 7500 0000 0040 1926 0556</w:t>
      </w:r>
      <w:r w:rsidR="00020EB1">
        <w:rPr>
          <w:rFonts w:ascii="Arial" w:hAnsi="Arial" w:cs="Arial"/>
          <w:iCs/>
          <w:sz w:val="22"/>
          <w:szCs w:val="22"/>
        </w:rPr>
        <w:tab/>
      </w:r>
      <w:r w:rsidR="00020EB1">
        <w:rPr>
          <w:rFonts w:ascii="Arial" w:hAnsi="Arial" w:cs="Arial"/>
          <w:iCs/>
          <w:sz w:val="22"/>
          <w:szCs w:val="22"/>
        </w:rPr>
        <w:tab/>
      </w:r>
    </w:p>
    <w:p w:rsidR="00B74BF0" w:rsidRDefault="00B74BF0" w:rsidP="00020EB1">
      <w:pPr>
        <w:tabs>
          <w:tab w:val="left" w:pos="709"/>
        </w:tabs>
        <w:spacing w:line="360" w:lineRule="auto"/>
        <w:rPr>
          <w:rFonts w:ascii="Arial" w:hAnsi="Arial" w:cs="Arial"/>
          <w:iCs/>
          <w:sz w:val="22"/>
          <w:szCs w:val="22"/>
        </w:rPr>
      </w:pPr>
    </w:p>
    <w:p w:rsidR="00020EB1" w:rsidRDefault="00020EB1" w:rsidP="00020EB1">
      <w:pPr>
        <w:tabs>
          <w:tab w:val="left" w:pos="709"/>
        </w:tabs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>(ďalej len „</w:t>
      </w:r>
      <w:r>
        <w:rPr>
          <w:rFonts w:ascii="Arial" w:hAnsi="Arial" w:cs="Arial"/>
          <w:b/>
          <w:iCs/>
          <w:sz w:val="22"/>
          <w:szCs w:val="22"/>
        </w:rPr>
        <w:t>ŠK Dolný Kubín“</w:t>
      </w:r>
      <w:r>
        <w:rPr>
          <w:rFonts w:ascii="Arial" w:hAnsi="Arial" w:cs="Arial"/>
          <w:iCs/>
          <w:sz w:val="22"/>
          <w:szCs w:val="22"/>
        </w:rPr>
        <w:t>)</w:t>
      </w:r>
    </w:p>
    <w:p w:rsidR="00020EB1" w:rsidRDefault="00020EB1" w:rsidP="00020EB1"/>
    <w:p w:rsidR="00020EB1" w:rsidRDefault="00020EB1" w:rsidP="00020EB1"/>
    <w:p w:rsidR="00A06796" w:rsidRDefault="00A06796" w:rsidP="00020EB1"/>
    <w:p w:rsidR="00A06796" w:rsidRDefault="00A06796" w:rsidP="00020EB1"/>
    <w:p w:rsidR="007C427E" w:rsidRDefault="00020EB1" w:rsidP="00020EB1">
      <w:pPr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 w:rsidRPr="00351BBA">
        <w:rPr>
          <w:rFonts w:ascii="Arial" w:hAnsi="Arial" w:cs="Arial"/>
          <w:b/>
          <w:i/>
          <w:sz w:val="28"/>
          <w:szCs w:val="28"/>
        </w:rPr>
        <w:t>I.</w:t>
      </w:r>
    </w:p>
    <w:p w:rsidR="00020EB1" w:rsidRDefault="00020EB1" w:rsidP="00020EB1">
      <w:pPr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 w:rsidRPr="00351BBA">
        <w:rPr>
          <w:rFonts w:ascii="Arial" w:hAnsi="Arial" w:cs="Arial"/>
          <w:b/>
          <w:i/>
          <w:sz w:val="28"/>
          <w:szCs w:val="28"/>
        </w:rPr>
        <w:t>PREDMET ZMLUVY</w:t>
      </w:r>
    </w:p>
    <w:p w:rsidR="00020EB1" w:rsidRDefault="00020EB1" w:rsidP="00020EB1">
      <w:pPr>
        <w:ind w:left="360"/>
        <w:jc w:val="center"/>
        <w:rPr>
          <w:rFonts w:ascii="Arial" w:hAnsi="Arial" w:cs="Arial"/>
          <w:b/>
          <w:i/>
          <w:sz w:val="28"/>
          <w:szCs w:val="28"/>
        </w:rPr>
      </w:pPr>
    </w:p>
    <w:p w:rsidR="00020EB1" w:rsidRDefault="00020EB1" w:rsidP="0004081A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Zmluvné strany sa dohodli, že na základe tejto zmluvy poskytovateľ prenecháva/</w:t>
      </w:r>
    </w:p>
    <w:p w:rsidR="0004081A" w:rsidRDefault="00020EB1" w:rsidP="0004081A">
      <w:pPr>
        <w:pStyle w:val="Odsekzoznamu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poskytuje (počas otváracích hodín) za odplatu ŠK Dolný Kubín (členom ŠK Dolný Kubín) plavecký bazén, max. 1 dráhu a vstup do areálu Vodného sveta, počas prevádzky pre verejnosť v dohodnutej dobe podľa článku III. </w:t>
      </w:r>
      <w:r w:rsidR="0004081A">
        <w:rPr>
          <w:rFonts w:ascii="Arial" w:hAnsi="Arial" w:cs="Arial"/>
          <w:sz w:val="22"/>
          <w:szCs w:val="22"/>
        </w:rPr>
        <w:t>Tejto zmluvy v </w:t>
      </w:r>
      <w:proofErr w:type="spellStart"/>
      <w:r w:rsidR="0004081A">
        <w:rPr>
          <w:rFonts w:ascii="Arial" w:hAnsi="Arial" w:cs="Arial"/>
          <w:sz w:val="22"/>
          <w:szCs w:val="22"/>
        </w:rPr>
        <w:t>Aquaparku</w:t>
      </w:r>
      <w:proofErr w:type="spellEnd"/>
      <w:r w:rsidR="000408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081A">
        <w:rPr>
          <w:rFonts w:ascii="Arial" w:hAnsi="Arial" w:cs="Arial"/>
          <w:sz w:val="22"/>
          <w:szCs w:val="22"/>
        </w:rPr>
        <w:lastRenderedPageBreak/>
        <w:t>AquaRelax</w:t>
      </w:r>
      <w:proofErr w:type="spellEnd"/>
      <w:r w:rsidR="0004081A">
        <w:rPr>
          <w:rFonts w:ascii="Arial" w:hAnsi="Arial" w:cs="Arial"/>
          <w:sz w:val="22"/>
          <w:szCs w:val="22"/>
        </w:rPr>
        <w:t xml:space="preserve"> v Dolnom Kubíne na </w:t>
      </w:r>
      <w:proofErr w:type="spellStart"/>
      <w:r w:rsidR="0004081A">
        <w:rPr>
          <w:rFonts w:ascii="Arial" w:hAnsi="Arial" w:cs="Arial"/>
          <w:sz w:val="22"/>
          <w:szCs w:val="22"/>
        </w:rPr>
        <w:t>Bysterci</w:t>
      </w:r>
      <w:proofErr w:type="spellEnd"/>
      <w:r w:rsidR="0004081A">
        <w:rPr>
          <w:rFonts w:ascii="Arial" w:hAnsi="Arial" w:cs="Arial"/>
          <w:sz w:val="22"/>
          <w:szCs w:val="22"/>
        </w:rPr>
        <w:t xml:space="preserve">, aby ju dočasne užíval pre svojich členov spôsobom a za podmienok dohodnutých v tejto zmluve. </w:t>
      </w:r>
    </w:p>
    <w:p w:rsidR="0004081A" w:rsidRDefault="0004081A" w:rsidP="0004081A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Poskytovateľ sa zaväzuje, že prenecháva /poskytne bazén a vstup do Vodného sveta ŠK Dolný Kubín za podmienok uvedených v článkoch II., III.,IV. A V. tejto zmluvy</w:t>
      </w:r>
      <w:r w:rsidR="00A06796">
        <w:rPr>
          <w:rFonts w:ascii="Arial" w:hAnsi="Arial" w:cs="Arial"/>
          <w:sz w:val="22"/>
          <w:szCs w:val="22"/>
        </w:rPr>
        <w:t>.</w:t>
      </w:r>
    </w:p>
    <w:p w:rsidR="00A06796" w:rsidRDefault="00A06796" w:rsidP="00A06796">
      <w:pPr>
        <w:jc w:val="both"/>
        <w:rPr>
          <w:rFonts w:ascii="Arial" w:hAnsi="Arial" w:cs="Arial"/>
          <w:b/>
          <w:i/>
          <w:sz w:val="28"/>
          <w:szCs w:val="22"/>
        </w:rPr>
      </w:pPr>
    </w:p>
    <w:p w:rsidR="007C427E" w:rsidRDefault="00A06796" w:rsidP="00A06796">
      <w:pPr>
        <w:jc w:val="center"/>
        <w:rPr>
          <w:rFonts w:ascii="Arial" w:hAnsi="Arial" w:cs="Arial"/>
          <w:b/>
          <w:i/>
          <w:sz w:val="28"/>
          <w:szCs w:val="22"/>
        </w:rPr>
      </w:pPr>
      <w:r w:rsidRPr="00A06796">
        <w:rPr>
          <w:rFonts w:ascii="Arial" w:hAnsi="Arial" w:cs="Arial"/>
          <w:b/>
          <w:i/>
          <w:sz w:val="28"/>
          <w:szCs w:val="22"/>
        </w:rPr>
        <w:t>II.</w:t>
      </w:r>
    </w:p>
    <w:p w:rsidR="00A06796" w:rsidRDefault="00A06796" w:rsidP="00A06796">
      <w:pPr>
        <w:jc w:val="center"/>
        <w:rPr>
          <w:rFonts w:ascii="Arial" w:hAnsi="Arial" w:cs="Arial"/>
          <w:b/>
          <w:i/>
          <w:sz w:val="28"/>
          <w:szCs w:val="22"/>
        </w:rPr>
      </w:pPr>
      <w:r w:rsidRPr="00A06796">
        <w:rPr>
          <w:rFonts w:ascii="Arial" w:hAnsi="Arial" w:cs="Arial"/>
          <w:b/>
          <w:i/>
          <w:sz w:val="28"/>
          <w:szCs w:val="22"/>
        </w:rPr>
        <w:t>VSTUPNÉ</w:t>
      </w:r>
    </w:p>
    <w:p w:rsidR="00A06796" w:rsidRDefault="00A06796" w:rsidP="00A06796">
      <w:pPr>
        <w:jc w:val="center"/>
        <w:rPr>
          <w:rFonts w:ascii="Arial" w:hAnsi="Arial" w:cs="Arial"/>
          <w:b/>
          <w:i/>
          <w:sz w:val="28"/>
          <w:szCs w:val="22"/>
        </w:rPr>
      </w:pPr>
    </w:p>
    <w:p w:rsidR="00A06796" w:rsidRDefault="00A06796" w:rsidP="00A0679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 Dolný Kubín sa zaväzuje za vstup do bazénov zaplatiť poskytovateľovi vstupné 1,25 € s DPH za každého člena na 1,5 hodiny denne pri každom vstupe do plaveckého bazéna a 3,00 € s DPH za každého člena na 2 hodiny denne pri každom vstupe do Vodného sveta. Vstupné bude platené Poskytovateľovi v hotovosti pred každým vstupom za každého člena ŠK Dolný Kubín v danom dni. </w:t>
      </w:r>
    </w:p>
    <w:p w:rsidR="00412228" w:rsidRDefault="00412228" w:rsidP="00412228">
      <w:pPr>
        <w:jc w:val="both"/>
        <w:rPr>
          <w:rFonts w:ascii="Arial" w:hAnsi="Arial" w:cs="Arial"/>
          <w:sz w:val="22"/>
          <w:szCs w:val="22"/>
        </w:rPr>
      </w:pPr>
    </w:p>
    <w:p w:rsidR="00412228" w:rsidRDefault="00412228" w:rsidP="00412228">
      <w:pPr>
        <w:jc w:val="both"/>
        <w:rPr>
          <w:rFonts w:ascii="Arial" w:hAnsi="Arial" w:cs="Arial"/>
          <w:sz w:val="22"/>
          <w:szCs w:val="22"/>
        </w:rPr>
      </w:pPr>
    </w:p>
    <w:p w:rsidR="007C427E" w:rsidRDefault="00412228" w:rsidP="0041222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12228">
        <w:rPr>
          <w:rFonts w:ascii="Arial" w:hAnsi="Arial" w:cs="Arial"/>
          <w:b/>
          <w:i/>
          <w:sz w:val="28"/>
          <w:szCs w:val="28"/>
        </w:rPr>
        <w:t xml:space="preserve">III. </w:t>
      </w:r>
    </w:p>
    <w:p w:rsidR="00412228" w:rsidRDefault="00412228" w:rsidP="00412228">
      <w:pPr>
        <w:jc w:val="center"/>
        <w:rPr>
          <w:rFonts w:ascii="Arial" w:hAnsi="Arial" w:cs="Arial"/>
          <w:sz w:val="22"/>
          <w:szCs w:val="22"/>
        </w:rPr>
      </w:pPr>
      <w:r w:rsidRPr="00412228">
        <w:rPr>
          <w:rFonts w:ascii="Arial" w:hAnsi="Arial" w:cs="Arial"/>
          <w:b/>
          <w:i/>
          <w:sz w:val="28"/>
          <w:szCs w:val="28"/>
        </w:rPr>
        <w:t>TRVANIE ZMLUVY</w:t>
      </w:r>
    </w:p>
    <w:p w:rsidR="00412228" w:rsidRDefault="00412228" w:rsidP="00412228">
      <w:pPr>
        <w:jc w:val="both"/>
        <w:rPr>
          <w:rFonts w:ascii="Arial" w:hAnsi="Arial" w:cs="Arial"/>
          <w:sz w:val="22"/>
          <w:szCs w:val="22"/>
        </w:rPr>
      </w:pPr>
    </w:p>
    <w:p w:rsidR="00412228" w:rsidRDefault="00412228" w:rsidP="00412228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Táto zmluva je dohodnutá na dobu určitú a to odo dň</w:t>
      </w:r>
      <w:r w:rsidR="00B74BF0">
        <w:rPr>
          <w:rFonts w:ascii="Arial" w:hAnsi="Arial" w:cs="Arial"/>
          <w:sz w:val="22"/>
          <w:szCs w:val="22"/>
        </w:rPr>
        <w:t>a účinnosti zmluvy do 30.11.2017</w:t>
      </w:r>
      <w:r>
        <w:rPr>
          <w:rFonts w:ascii="Arial" w:hAnsi="Arial" w:cs="Arial"/>
          <w:sz w:val="22"/>
          <w:szCs w:val="22"/>
        </w:rPr>
        <w:t>.</w:t>
      </w:r>
    </w:p>
    <w:p w:rsidR="00412228" w:rsidRDefault="00412228" w:rsidP="00412228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412228" w:rsidRDefault="00412228" w:rsidP="00412228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412228" w:rsidRDefault="00412228" w:rsidP="007C427E">
      <w:pPr>
        <w:pStyle w:val="Odsekzoznamu"/>
        <w:jc w:val="center"/>
        <w:rPr>
          <w:rFonts w:ascii="Arial" w:hAnsi="Arial" w:cs="Arial"/>
          <w:sz w:val="22"/>
          <w:szCs w:val="22"/>
        </w:rPr>
      </w:pPr>
    </w:p>
    <w:p w:rsidR="007C427E" w:rsidRDefault="007C427E" w:rsidP="007C427E">
      <w:pPr>
        <w:pStyle w:val="Odsekzoznamu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IV.</w:t>
      </w:r>
    </w:p>
    <w:p w:rsidR="007C427E" w:rsidRDefault="007C427E" w:rsidP="007C427E">
      <w:pPr>
        <w:pStyle w:val="Odsekzoznamu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PRÁVA A POVINNOSTI ZMLUVNÝCH STRÁN</w:t>
      </w:r>
    </w:p>
    <w:p w:rsidR="007C427E" w:rsidRDefault="007C427E" w:rsidP="007C427E">
      <w:pPr>
        <w:pStyle w:val="Odsekzoznamu"/>
        <w:jc w:val="center"/>
        <w:rPr>
          <w:rFonts w:ascii="Arial" w:hAnsi="Arial" w:cs="Arial"/>
          <w:b/>
          <w:i/>
          <w:sz w:val="28"/>
          <w:szCs w:val="28"/>
        </w:rPr>
      </w:pPr>
    </w:p>
    <w:p w:rsidR="007C427E" w:rsidRDefault="007C427E" w:rsidP="007C427E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Rozsah jedného vstupu pre člena ŠK Dolný Kubín je 1,5 hodiny v Plaveckom bazéne a 2 hodiny vo Vodnom svete.</w:t>
      </w:r>
    </w:p>
    <w:p w:rsidR="007C427E" w:rsidRDefault="007C427E" w:rsidP="007C427E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Poskytovateľ sa zaväzuje, že zabezpečí dodržiavanie všetkých hygienických predpisov týkajúcich sa bazénu a súvisiacich priestorov (šatňa, sprchy ...) v zmysle prevádzkového poriadku </w:t>
      </w:r>
      <w:proofErr w:type="spellStart"/>
      <w:r>
        <w:rPr>
          <w:rFonts w:ascii="Arial" w:hAnsi="Arial" w:cs="Arial"/>
          <w:sz w:val="22"/>
          <w:szCs w:val="22"/>
        </w:rPr>
        <w:t>Aquaparku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AquaRelax</w:t>
      </w:r>
      <w:proofErr w:type="spellEnd"/>
      <w:r>
        <w:rPr>
          <w:rFonts w:ascii="Arial" w:hAnsi="Arial" w:cs="Arial"/>
          <w:sz w:val="22"/>
          <w:szCs w:val="22"/>
        </w:rPr>
        <w:t>, Dolný Kubín. ŠK Dolný Kubín však zodpovedá, že pokiaľ sa vstup podľa tejto zmluvy bude týkať detí do 12 rokov, tieto budú vždy v </w:t>
      </w:r>
      <w:proofErr w:type="spellStart"/>
      <w:r>
        <w:rPr>
          <w:rFonts w:ascii="Arial" w:hAnsi="Arial" w:cs="Arial"/>
          <w:sz w:val="22"/>
          <w:szCs w:val="22"/>
        </w:rPr>
        <w:t>doprovode</w:t>
      </w:r>
      <w:proofErr w:type="spellEnd"/>
      <w:r>
        <w:rPr>
          <w:rFonts w:ascii="Arial" w:hAnsi="Arial" w:cs="Arial"/>
          <w:sz w:val="22"/>
          <w:szCs w:val="22"/>
        </w:rPr>
        <w:t xml:space="preserve"> zodpovednej dospelej osoby, ktorá bude dohliadať na deti a ktorá taktiež zodpovedá za dodržiavanie bezpečnostných a  zdravotných predpisov a iných zásad v zmysle prevádzkového poriadku </w:t>
      </w:r>
      <w:proofErr w:type="spellStart"/>
      <w:r>
        <w:rPr>
          <w:rFonts w:ascii="Arial" w:hAnsi="Arial" w:cs="Arial"/>
          <w:sz w:val="22"/>
          <w:szCs w:val="22"/>
        </w:rPr>
        <w:t>Aquaparku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AquaRelax</w:t>
      </w:r>
      <w:proofErr w:type="spellEnd"/>
      <w:r>
        <w:rPr>
          <w:rFonts w:ascii="Arial" w:hAnsi="Arial" w:cs="Arial"/>
          <w:sz w:val="22"/>
          <w:szCs w:val="22"/>
        </w:rPr>
        <w:t xml:space="preserve">, Dolný Kubín pri návšteve a pobyte detí v bazénoch a celom </w:t>
      </w:r>
      <w:r w:rsidR="003E2A1A">
        <w:rPr>
          <w:rFonts w:ascii="Arial" w:hAnsi="Arial" w:cs="Arial"/>
          <w:sz w:val="22"/>
          <w:szCs w:val="22"/>
        </w:rPr>
        <w:t xml:space="preserve">areály </w:t>
      </w:r>
      <w:proofErr w:type="spellStart"/>
      <w:r w:rsidR="003E2A1A">
        <w:rPr>
          <w:rFonts w:ascii="Arial" w:hAnsi="Arial" w:cs="Arial"/>
          <w:sz w:val="22"/>
          <w:szCs w:val="22"/>
        </w:rPr>
        <w:t>Aquaparku</w:t>
      </w:r>
      <w:proofErr w:type="spellEnd"/>
      <w:r w:rsidR="003E2A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2A1A">
        <w:rPr>
          <w:rFonts w:ascii="Arial" w:hAnsi="Arial" w:cs="Arial"/>
          <w:sz w:val="22"/>
          <w:szCs w:val="22"/>
        </w:rPr>
        <w:t>AquaRelax</w:t>
      </w:r>
      <w:proofErr w:type="spellEnd"/>
      <w:r w:rsidR="003E2A1A">
        <w:rPr>
          <w:rFonts w:ascii="Arial" w:hAnsi="Arial" w:cs="Arial"/>
          <w:sz w:val="22"/>
          <w:szCs w:val="22"/>
        </w:rPr>
        <w:t>, Dolný Kubín.</w:t>
      </w:r>
    </w:p>
    <w:p w:rsidR="003E2A1A" w:rsidRDefault="003E2A1A" w:rsidP="007C427E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Poskytovateľ sa zaväzujú, že teplota vody bude minimálne 26°C.</w:t>
      </w:r>
    </w:p>
    <w:p w:rsidR="003E2A1A" w:rsidRDefault="003E2A1A" w:rsidP="007C427E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 vypúšťaní a čistení bazénov, príp. pri iných technických prekážkach ktoré by bránili vstupu v bazénoch v konkrétnom týždni, poskytovateľ je povinný o tom upovedomiť ŠK Dolný Kubín spravidla 1 týždeň dopredu pred zneprístupnením bazénov, pri plánovaných veľkých investičných, príp. rekonštrukčných úpravách aspoň 2 týždne dopredu.</w:t>
      </w:r>
    </w:p>
    <w:p w:rsidR="003E2A1A" w:rsidRDefault="003E2A1A" w:rsidP="00CB69E5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CB69E5" w:rsidRDefault="00CB69E5" w:rsidP="00CB69E5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CB69E5" w:rsidRDefault="00CB69E5" w:rsidP="00CB69E5">
      <w:pPr>
        <w:pStyle w:val="Odsekzoznamu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V.</w:t>
      </w:r>
    </w:p>
    <w:p w:rsidR="00CB69E5" w:rsidRDefault="00CB69E5" w:rsidP="00CB69E5">
      <w:pPr>
        <w:pStyle w:val="Odsekzoznamu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ZÁVEREČNÉ USTANOVENIA </w:t>
      </w:r>
    </w:p>
    <w:p w:rsidR="00CB69E5" w:rsidRDefault="00CB69E5" w:rsidP="00CB69E5">
      <w:pPr>
        <w:pStyle w:val="Odsekzoznamu"/>
        <w:jc w:val="center"/>
        <w:rPr>
          <w:rFonts w:ascii="Arial" w:hAnsi="Arial" w:cs="Arial"/>
          <w:sz w:val="22"/>
          <w:szCs w:val="22"/>
        </w:rPr>
      </w:pPr>
    </w:p>
    <w:p w:rsidR="00CB69E5" w:rsidRDefault="00CB69E5" w:rsidP="00CB69E5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Akékoľvek zmeny alebo doplnky tejto zmluvy sú platné výlučne v písomnej forme vo forme dodatku k tejto zmluve podpísaného obidvoma zmluvnými stranami a musia byť povinne zverejnené na webovom sídle poskytovateľa , pričom účinnosť nadobudnú deň nasledujúcom po dni ich zverejnenia.</w:t>
      </w:r>
    </w:p>
    <w:p w:rsidR="00CB69E5" w:rsidRDefault="00CB69E5" w:rsidP="00CB69E5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Zmluvu môže vypovedať poskytovateľ a ŠK Dolný Kubín len písomne (aj bez uvedenia dôvodu) a výpovedná lehota je 1 mesiac a začne plynúť v prvý deň mesiaca nasledujúceho po doručení výpovede druhej zmluvnej strane. </w:t>
      </w:r>
    </w:p>
    <w:p w:rsidR="00CB69E5" w:rsidRDefault="00CB69E5" w:rsidP="00CB69E5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Táto zmluva je vyhotovená v 2 exemplároch, z ktorých jeden </w:t>
      </w:r>
      <w:proofErr w:type="spellStart"/>
      <w:r>
        <w:rPr>
          <w:rFonts w:ascii="Arial" w:hAnsi="Arial" w:cs="Arial"/>
          <w:sz w:val="22"/>
          <w:szCs w:val="22"/>
        </w:rPr>
        <w:t>obdrží</w:t>
      </w:r>
      <w:proofErr w:type="spellEnd"/>
      <w:r>
        <w:rPr>
          <w:rFonts w:ascii="Arial" w:hAnsi="Arial" w:cs="Arial"/>
          <w:sz w:val="22"/>
          <w:szCs w:val="22"/>
        </w:rPr>
        <w:t xml:space="preserve"> poskytovateľ a jeden ŠK Dolný Kubín.</w:t>
      </w:r>
    </w:p>
    <w:p w:rsidR="00CB69E5" w:rsidRDefault="00CB69E5" w:rsidP="00CB69E5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Zmluvné strany sa dohodli, že v prípade odstúpenia od zmluvy, výpovede zmluvy bude </w:t>
      </w:r>
      <w:r w:rsidR="00B74BE8">
        <w:rPr>
          <w:rFonts w:ascii="Arial" w:hAnsi="Arial" w:cs="Arial"/>
          <w:sz w:val="22"/>
          <w:szCs w:val="22"/>
        </w:rPr>
        <w:t>akákoľvek písomná korešpondencia zasielaná doporučene. Ak písomnosť nemožno druhej strane doručiť, uloží sa písomnosť na pošte a považuje sa za doručenú uplynutím úložnej doby na pošte, i keď sa o tom druhá strana nedozvedela.</w:t>
      </w:r>
    </w:p>
    <w:p w:rsidR="00B74BE8" w:rsidRDefault="00B74BE8" w:rsidP="00CB69E5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Táto zmluva nadobúda platnosť dňom jej podpísania oprávnenými zástupcami obidvoch účastníkov tejto zmluvy a účinnosť dňom nasledujúcom po dni zverejnenia zmluvy na webovom sídle poskytovateľa.</w:t>
      </w:r>
    </w:p>
    <w:p w:rsidR="003E2A1A" w:rsidRDefault="00B74BE8" w:rsidP="003E2A1A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74BE8">
        <w:rPr>
          <w:rFonts w:ascii="Arial" w:hAnsi="Arial" w:cs="Arial"/>
          <w:sz w:val="22"/>
          <w:szCs w:val="22"/>
        </w:rPr>
        <w:t xml:space="preserve">Ak by niektoré ustanovenia zmluvy mali byť neplatnými už v čase jej </w:t>
      </w:r>
      <w:r>
        <w:rPr>
          <w:rFonts w:ascii="Arial" w:hAnsi="Arial" w:cs="Arial"/>
          <w:sz w:val="22"/>
          <w:szCs w:val="22"/>
        </w:rPr>
        <w:t>uzavretia, alebo ak sa stanú neplatnými neskôr po uzavretí zmluvy, nie je tým dotknutá platnosť ostatných ustanovení zmluvy</w:t>
      </w:r>
      <w:r w:rsidR="00B74BF0">
        <w:rPr>
          <w:rFonts w:ascii="Arial" w:hAnsi="Arial" w:cs="Arial"/>
          <w:sz w:val="22"/>
          <w:szCs w:val="22"/>
        </w:rPr>
        <w:t>. Namiesto neplatných ustanovení zmluvy</w:t>
      </w:r>
      <w:r>
        <w:rPr>
          <w:rFonts w:ascii="Arial" w:hAnsi="Arial" w:cs="Arial"/>
          <w:sz w:val="22"/>
          <w:szCs w:val="22"/>
        </w:rPr>
        <w:t xml:space="preserve"> sa použijú ustanovenia Obchodného zákonníka a ostatných platných právnych predpisov Slovenskej republiky, ktoré sú obsahom a účelom najbližšie obsahu a účelu zmluvy.</w:t>
      </w:r>
    </w:p>
    <w:p w:rsidR="00B74BE8" w:rsidRDefault="00B74BE8" w:rsidP="003E2A1A">
      <w:pPr>
        <w:pStyle w:val="Odsekzoznamu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Zmluvné strany vyhlasujú, že si zmluvu prečítali, všetky jej ustanovenia sú im jasné a zrozumiteľné, pričom dostatočným spôsobom vyjadrujú vážnu </w:t>
      </w:r>
      <w:r w:rsidR="005D453C">
        <w:rPr>
          <w:rFonts w:ascii="Arial" w:hAnsi="Arial" w:cs="Arial"/>
          <w:sz w:val="22"/>
          <w:szCs w:val="22"/>
        </w:rPr>
        <w:t>a slobodnú vôľu oboch zmluvných strán zbavenú akýchkoľvek omylov, na dôkaz čoho pripájajú svoje podpisy.</w:t>
      </w:r>
    </w:p>
    <w:p w:rsidR="007C427E" w:rsidRDefault="007C427E" w:rsidP="007C427E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5D453C" w:rsidRDefault="005D453C" w:rsidP="007C427E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5D453C" w:rsidRDefault="005D453C" w:rsidP="007C427E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5D453C" w:rsidRDefault="005D453C" w:rsidP="007C427E">
      <w:pPr>
        <w:pStyle w:val="Odsekzoznamu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Dolnom Kubíne, dňa   ........................</w:t>
      </w:r>
    </w:p>
    <w:p w:rsidR="005D453C" w:rsidRDefault="005D453C" w:rsidP="007C427E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5D453C" w:rsidRDefault="005D453C" w:rsidP="007C427E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5D453C" w:rsidRDefault="005D453C" w:rsidP="007C427E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5D453C" w:rsidRDefault="005D453C" w:rsidP="007C427E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5D453C" w:rsidRDefault="005D453C" w:rsidP="007C427E">
      <w:pPr>
        <w:pStyle w:val="Odsekzoznamu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poskytovateľa: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 ŠK Dolný Kubín</w:t>
      </w:r>
    </w:p>
    <w:p w:rsidR="005D453C" w:rsidRDefault="005D453C" w:rsidP="007C427E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5D453C" w:rsidRDefault="005D453C" w:rsidP="007C427E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5D453C" w:rsidRDefault="005D453C" w:rsidP="007C427E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5D453C" w:rsidRDefault="005D453C" w:rsidP="007C427E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5D453C" w:rsidRDefault="005D453C" w:rsidP="007C427E">
      <w:pPr>
        <w:pStyle w:val="Odsekzoznamu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</w:t>
      </w:r>
    </w:p>
    <w:p w:rsidR="00D16776" w:rsidRDefault="005D453C" w:rsidP="00D16776">
      <w:pPr>
        <w:pStyle w:val="Odsekzoznamu"/>
        <w:jc w:val="both"/>
        <w:rPr>
          <w:rFonts w:ascii="Arial" w:hAnsi="Arial" w:cs="Arial"/>
          <w:color w:val="000000"/>
          <w:sz w:val="22"/>
          <w:szCs w:val="22"/>
          <w:shd w:val="clear" w:color="auto" w:fill="F4F4F4"/>
        </w:rPr>
      </w:pPr>
      <w:r>
        <w:rPr>
          <w:rFonts w:ascii="Arial" w:hAnsi="Arial" w:cs="Arial"/>
          <w:sz w:val="22"/>
          <w:szCs w:val="22"/>
        </w:rPr>
        <w:t xml:space="preserve">Ing. Stanislav </w:t>
      </w:r>
      <w:proofErr w:type="spellStart"/>
      <w:r>
        <w:rPr>
          <w:rFonts w:ascii="Arial" w:hAnsi="Arial" w:cs="Arial"/>
          <w:sz w:val="22"/>
          <w:szCs w:val="22"/>
        </w:rPr>
        <w:t>Vilček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Ing. </w:t>
      </w:r>
      <w:r w:rsidR="00D16776" w:rsidRPr="005173C7">
        <w:rPr>
          <w:rFonts w:ascii="Arial" w:hAnsi="Arial" w:cs="Arial"/>
          <w:sz w:val="22"/>
          <w:szCs w:val="22"/>
        </w:rPr>
        <w:t xml:space="preserve">Dana </w:t>
      </w:r>
      <w:proofErr w:type="spellStart"/>
      <w:r w:rsidR="00D16776" w:rsidRPr="00CB69E5">
        <w:rPr>
          <w:rFonts w:ascii="Arial" w:hAnsi="Arial" w:cs="Arial"/>
          <w:sz w:val="22"/>
          <w:szCs w:val="22"/>
        </w:rPr>
        <w:t>F</w:t>
      </w:r>
      <w:r w:rsidR="00D16776" w:rsidRPr="00CB69E5">
        <w:rPr>
          <w:rFonts w:ascii="Arial" w:hAnsi="Arial" w:cs="Arial"/>
          <w:color w:val="000000"/>
          <w:sz w:val="22"/>
          <w:szCs w:val="22"/>
          <w:shd w:val="clear" w:color="auto" w:fill="F4F4F4"/>
        </w:rPr>
        <w:t>ülöpová</w:t>
      </w:r>
      <w:proofErr w:type="spellEnd"/>
    </w:p>
    <w:p w:rsidR="005D453C" w:rsidRDefault="005D453C" w:rsidP="007C427E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5D453C" w:rsidRPr="007C427E" w:rsidRDefault="005D453C" w:rsidP="007C427E">
      <w:pPr>
        <w:pStyle w:val="Odsekzoznamu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Konateľ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Predseda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12228" w:rsidRPr="00412228" w:rsidRDefault="00412228" w:rsidP="00412228">
      <w:pPr>
        <w:rPr>
          <w:rFonts w:ascii="Arial" w:hAnsi="Arial" w:cs="Arial"/>
          <w:b/>
          <w:i/>
          <w:sz w:val="28"/>
          <w:szCs w:val="28"/>
        </w:rPr>
      </w:pPr>
    </w:p>
    <w:p w:rsidR="00A06796" w:rsidRDefault="00A06796" w:rsidP="00412228">
      <w:pPr>
        <w:pStyle w:val="Odsekzoznamu"/>
        <w:jc w:val="center"/>
        <w:rPr>
          <w:rFonts w:ascii="Arial" w:hAnsi="Arial" w:cs="Arial"/>
          <w:b/>
          <w:i/>
          <w:sz w:val="28"/>
          <w:szCs w:val="28"/>
        </w:rPr>
      </w:pPr>
    </w:p>
    <w:p w:rsidR="00412228" w:rsidRPr="00412228" w:rsidRDefault="00412228" w:rsidP="0041222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06796" w:rsidRPr="00412228" w:rsidRDefault="00A06796" w:rsidP="00412228">
      <w:pPr>
        <w:rPr>
          <w:rFonts w:ascii="Arial" w:hAnsi="Arial" w:cs="Arial"/>
          <w:b/>
          <w:i/>
          <w:sz w:val="36"/>
          <w:szCs w:val="28"/>
        </w:rPr>
      </w:pPr>
    </w:p>
    <w:p w:rsidR="00A06796" w:rsidRDefault="00A06796" w:rsidP="00A06796">
      <w:pPr>
        <w:pStyle w:val="Odsekzoznamu"/>
        <w:jc w:val="both"/>
        <w:rPr>
          <w:rFonts w:ascii="Arial" w:hAnsi="Arial" w:cs="Arial"/>
          <w:sz w:val="28"/>
          <w:szCs w:val="28"/>
        </w:rPr>
      </w:pPr>
    </w:p>
    <w:p w:rsidR="00A06796" w:rsidRPr="00A06796" w:rsidRDefault="00A06796" w:rsidP="00A06796">
      <w:pPr>
        <w:pStyle w:val="Odsekzoznamu"/>
        <w:jc w:val="both"/>
        <w:rPr>
          <w:rFonts w:ascii="Arial" w:hAnsi="Arial" w:cs="Arial"/>
          <w:sz w:val="28"/>
          <w:szCs w:val="28"/>
        </w:rPr>
      </w:pPr>
    </w:p>
    <w:p w:rsidR="00A06796" w:rsidRPr="00A06796" w:rsidRDefault="00A06796" w:rsidP="00A06796">
      <w:pPr>
        <w:jc w:val="center"/>
        <w:rPr>
          <w:rFonts w:ascii="Arial" w:hAnsi="Arial" w:cs="Arial"/>
          <w:sz w:val="28"/>
          <w:szCs w:val="28"/>
        </w:rPr>
      </w:pPr>
    </w:p>
    <w:p w:rsidR="00A06796" w:rsidRPr="0004081A" w:rsidRDefault="00A06796" w:rsidP="00A06796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sectPr w:rsidR="00A06796" w:rsidRPr="00040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7C33E0"/>
    <w:multiLevelType w:val="hybridMultilevel"/>
    <w:tmpl w:val="9B8E07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5C9D"/>
    <w:multiLevelType w:val="hybridMultilevel"/>
    <w:tmpl w:val="58E6D0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469C"/>
    <w:multiLevelType w:val="hybridMultilevel"/>
    <w:tmpl w:val="4EB87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637DD"/>
    <w:multiLevelType w:val="hybridMultilevel"/>
    <w:tmpl w:val="B06824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A4E42"/>
    <w:multiLevelType w:val="hybridMultilevel"/>
    <w:tmpl w:val="54940A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85D7F"/>
    <w:multiLevelType w:val="hybridMultilevel"/>
    <w:tmpl w:val="435C754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3D2E6B"/>
    <w:multiLevelType w:val="hybridMultilevel"/>
    <w:tmpl w:val="0054CE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53173"/>
    <w:multiLevelType w:val="hybridMultilevel"/>
    <w:tmpl w:val="C29082BA"/>
    <w:lvl w:ilvl="0" w:tplc="B13CE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12A5E"/>
    <w:multiLevelType w:val="hybridMultilevel"/>
    <w:tmpl w:val="B06824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05A76"/>
    <w:multiLevelType w:val="hybridMultilevel"/>
    <w:tmpl w:val="71D20E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D5"/>
    <w:rsid w:val="00020EB1"/>
    <w:rsid w:val="0004081A"/>
    <w:rsid w:val="003E2A1A"/>
    <w:rsid w:val="003E3952"/>
    <w:rsid w:val="00412228"/>
    <w:rsid w:val="005D453C"/>
    <w:rsid w:val="00673CD5"/>
    <w:rsid w:val="006E2677"/>
    <w:rsid w:val="007C427E"/>
    <w:rsid w:val="007D1355"/>
    <w:rsid w:val="008A0A5D"/>
    <w:rsid w:val="00A06796"/>
    <w:rsid w:val="00B74BE8"/>
    <w:rsid w:val="00B74BF0"/>
    <w:rsid w:val="00CB69E5"/>
    <w:rsid w:val="00D1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E141"/>
  <w15:chartTrackingRefBased/>
  <w15:docId w15:val="{3FC77431-F814-4C41-9D5A-6511B8E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020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0EB1"/>
    <w:pPr>
      <w:keepNext/>
      <w:widowControl w:val="0"/>
      <w:numPr>
        <w:ilvl w:val="4"/>
        <w:numId w:val="1"/>
      </w:numPr>
      <w:autoSpaceDE w:val="0"/>
      <w:spacing w:before="120"/>
      <w:jc w:val="center"/>
      <w:outlineLvl w:val="4"/>
    </w:pPr>
    <w:rPr>
      <w:rFonts w:eastAsia="Lucida Sans Unicode"/>
      <w:b/>
      <w:bCs/>
      <w:i/>
      <w:iCs/>
      <w:sz w:val="36"/>
      <w:szCs w:val="36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020EB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020EB1"/>
    <w:rPr>
      <w:rFonts w:ascii="Times New Roman" w:eastAsia="Lucida Sans Unicode" w:hAnsi="Times New Roman" w:cs="Times New Roman"/>
      <w:b/>
      <w:bCs/>
      <w:i/>
      <w:iCs/>
      <w:sz w:val="36"/>
      <w:szCs w:val="36"/>
      <w:lang w:eastAsia="ar-SA"/>
    </w:rPr>
  </w:style>
  <w:style w:type="character" w:customStyle="1" w:styleId="Nadpis9Char">
    <w:name w:val="Nadpis 9 Char"/>
    <w:basedOn w:val="Predvolenpsmoodseku"/>
    <w:link w:val="Nadpis9"/>
    <w:semiHidden/>
    <w:rsid w:val="00020EB1"/>
    <w:rPr>
      <w:rFonts w:ascii="Cambria" w:eastAsia="Times New Roman" w:hAnsi="Cambria" w:cs="Times New Roman"/>
      <w:lang w:eastAsia="ar-SA"/>
    </w:rPr>
  </w:style>
  <w:style w:type="character" w:styleId="Zvraznenie">
    <w:name w:val="Emphasis"/>
    <w:basedOn w:val="Predvolenpsmoodseku"/>
    <w:uiPriority w:val="20"/>
    <w:qFormat/>
    <w:rsid w:val="00020EB1"/>
    <w:rPr>
      <w:i/>
      <w:iCs/>
    </w:rPr>
  </w:style>
  <w:style w:type="paragraph" w:styleId="Odsekzoznamu">
    <w:name w:val="List Paragraph"/>
    <w:basedOn w:val="Normlny"/>
    <w:uiPriority w:val="34"/>
    <w:qFormat/>
    <w:rsid w:val="00020EB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D4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45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Demčáková</dc:creator>
  <cp:keywords/>
  <dc:description/>
  <cp:lastModifiedBy>Janka Demčáková</cp:lastModifiedBy>
  <cp:revision>4</cp:revision>
  <cp:lastPrinted>2016-11-23T19:44:00Z</cp:lastPrinted>
  <dcterms:created xsi:type="dcterms:W3CDTF">2016-11-23T17:52:00Z</dcterms:created>
  <dcterms:modified xsi:type="dcterms:W3CDTF">2016-11-23T20:04:00Z</dcterms:modified>
</cp:coreProperties>
</file>